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401" w:rsidRPr="00444401" w:rsidRDefault="00444401" w:rsidP="00B27EC2">
      <w:pPr>
        <w:pStyle w:val="a9"/>
      </w:pPr>
      <w:r w:rsidRPr="00444401">
        <w:t>Муниципальное бюджетное общеобразовательное учреждение</w:t>
      </w:r>
      <w:r w:rsidRPr="00444401">
        <w:rPr>
          <w:spacing w:val="1"/>
        </w:rPr>
        <w:t xml:space="preserve"> </w:t>
      </w:r>
      <w:r w:rsidRPr="00444401">
        <w:t>МБОУ</w:t>
      </w:r>
      <w:r w:rsidRPr="00444401">
        <w:rPr>
          <w:spacing w:val="-6"/>
        </w:rPr>
        <w:t xml:space="preserve"> </w:t>
      </w:r>
      <w:r w:rsidRPr="00444401">
        <w:t>«</w:t>
      </w:r>
      <w:proofErr w:type="spellStart"/>
      <w:r w:rsidR="0023151B">
        <w:t>Иштеряковская</w:t>
      </w:r>
      <w:proofErr w:type="spellEnd"/>
      <w:r w:rsidR="00B27EC2">
        <w:t xml:space="preserve"> основная</w:t>
      </w:r>
      <w:r w:rsidRPr="00444401">
        <w:rPr>
          <w:spacing w:val="-9"/>
        </w:rPr>
        <w:t xml:space="preserve"> </w:t>
      </w:r>
      <w:r w:rsidRPr="00444401">
        <w:t>общеобразовательная</w:t>
      </w:r>
      <w:r w:rsidRPr="00444401">
        <w:rPr>
          <w:spacing w:val="-8"/>
        </w:rPr>
        <w:t xml:space="preserve"> </w:t>
      </w:r>
      <w:r w:rsidRPr="00444401">
        <w:t>школа»</w:t>
      </w:r>
      <w:r w:rsidRPr="00444401">
        <w:rPr>
          <w:spacing w:val="-67"/>
        </w:rPr>
        <w:t xml:space="preserve"> </w:t>
      </w:r>
      <w:proofErr w:type="spellStart"/>
      <w:r w:rsidRPr="00444401">
        <w:t>Тукаевского</w:t>
      </w:r>
      <w:proofErr w:type="spellEnd"/>
      <w:r w:rsidRPr="00444401">
        <w:rPr>
          <w:spacing w:val="-2"/>
        </w:rPr>
        <w:t xml:space="preserve"> </w:t>
      </w:r>
      <w:r w:rsidRPr="00444401">
        <w:t>муниципального</w:t>
      </w:r>
      <w:r w:rsidRPr="00444401">
        <w:rPr>
          <w:spacing w:val="-2"/>
        </w:rPr>
        <w:t xml:space="preserve"> </w:t>
      </w:r>
      <w:r w:rsidRPr="00444401">
        <w:t>района</w:t>
      </w:r>
      <w:r w:rsidRPr="00444401">
        <w:rPr>
          <w:spacing w:val="-1"/>
        </w:rPr>
        <w:t xml:space="preserve"> </w:t>
      </w:r>
      <w:r w:rsidRPr="00444401">
        <w:t>Республики</w:t>
      </w:r>
      <w:r w:rsidRPr="00444401">
        <w:rPr>
          <w:spacing w:val="-2"/>
        </w:rPr>
        <w:t xml:space="preserve"> </w:t>
      </w:r>
      <w:r w:rsidRPr="00444401">
        <w:t>Татарстан</w:t>
      </w: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  <w:spacing w:before="3"/>
      </w:pPr>
    </w:p>
    <w:p w:rsidR="00444401" w:rsidRPr="00444401" w:rsidRDefault="00444401" w:rsidP="00B27EC2">
      <w:pPr>
        <w:pStyle w:val="a7"/>
        <w:spacing w:line="322" w:lineRule="exact"/>
        <w:ind w:left="6521" w:hanging="851"/>
        <w:rPr>
          <w:sz w:val="24"/>
          <w:szCs w:val="24"/>
        </w:rPr>
      </w:pPr>
      <w:r w:rsidRPr="00444401">
        <w:rPr>
          <w:sz w:val="24"/>
          <w:szCs w:val="24"/>
        </w:rPr>
        <w:t>«Принято»</w:t>
      </w:r>
    </w:p>
    <w:p w:rsidR="00444401" w:rsidRPr="00444401" w:rsidRDefault="00444401" w:rsidP="00B27EC2">
      <w:pPr>
        <w:pStyle w:val="a7"/>
        <w:tabs>
          <w:tab w:val="left" w:pos="8191"/>
          <w:tab w:val="left" w:pos="8647"/>
          <w:tab w:val="left" w:pos="8789"/>
        </w:tabs>
        <w:ind w:left="6804" w:right="1062" w:hanging="1984"/>
        <w:rPr>
          <w:sz w:val="24"/>
          <w:szCs w:val="24"/>
        </w:rPr>
      </w:pPr>
      <w:r w:rsidRPr="00444401">
        <w:rPr>
          <w:sz w:val="24"/>
          <w:szCs w:val="24"/>
        </w:rPr>
        <w:t>Педагогическим</w:t>
      </w:r>
      <w:r w:rsidRPr="00444401">
        <w:rPr>
          <w:spacing w:val="-17"/>
          <w:sz w:val="24"/>
          <w:szCs w:val="24"/>
        </w:rPr>
        <w:t xml:space="preserve"> </w:t>
      </w:r>
      <w:r w:rsidRPr="00444401">
        <w:rPr>
          <w:sz w:val="24"/>
          <w:szCs w:val="24"/>
        </w:rPr>
        <w:t>советом</w:t>
      </w:r>
      <w:r w:rsidRPr="00444401">
        <w:rPr>
          <w:spacing w:val="-67"/>
          <w:sz w:val="24"/>
          <w:szCs w:val="24"/>
        </w:rPr>
        <w:t xml:space="preserve"> </w:t>
      </w:r>
      <w:r w:rsidRPr="00444401">
        <w:rPr>
          <w:sz w:val="24"/>
          <w:szCs w:val="24"/>
        </w:rPr>
        <w:t>протокол</w:t>
      </w:r>
      <w:r w:rsidRPr="00444401">
        <w:rPr>
          <w:spacing w:val="-2"/>
          <w:sz w:val="24"/>
          <w:szCs w:val="24"/>
        </w:rPr>
        <w:t xml:space="preserve"> </w:t>
      </w:r>
      <w:r w:rsidRPr="00444401">
        <w:rPr>
          <w:sz w:val="24"/>
          <w:szCs w:val="24"/>
        </w:rPr>
        <w:t>от</w:t>
      </w:r>
      <w:r w:rsidR="00B27EC2">
        <w:rPr>
          <w:sz w:val="24"/>
          <w:szCs w:val="24"/>
        </w:rPr>
        <w:t>___</w:t>
      </w:r>
      <w:r w:rsidRPr="00444401">
        <w:rPr>
          <w:sz w:val="24"/>
          <w:szCs w:val="24"/>
        </w:rPr>
        <w:t>.08.2022</w:t>
      </w:r>
      <w:r w:rsidRPr="00444401">
        <w:rPr>
          <w:spacing w:val="-8"/>
          <w:sz w:val="24"/>
          <w:szCs w:val="24"/>
        </w:rPr>
        <w:t xml:space="preserve"> </w:t>
      </w:r>
      <w:r w:rsidRPr="00444401">
        <w:rPr>
          <w:sz w:val="24"/>
          <w:szCs w:val="24"/>
        </w:rPr>
        <w:t>г.</w:t>
      </w:r>
      <w:r w:rsidRPr="00444401">
        <w:rPr>
          <w:spacing w:val="-5"/>
          <w:sz w:val="24"/>
          <w:szCs w:val="24"/>
        </w:rPr>
        <w:t xml:space="preserve"> </w:t>
      </w:r>
      <w:r w:rsidRPr="00444401">
        <w:rPr>
          <w:sz w:val="24"/>
          <w:szCs w:val="24"/>
        </w:rPr>
        <w:t>№1</w:t>
      </w:r>
    </w:p>
    <w:p w:rsidR="00444401" w:rsidRPr="00444401" w:rsidRDefault="00444401" w:rsidP="00B27EC2">
      <w:pPr>
        <w:pStyle w:val="a7"/>
        <w:spacing w:before="10"/>
        <w:ind w:left="6521" w:hanging="142"/>
        <w:rPr>
          <w:sz w:val="24"/>
          <w:szCs w:val="24"/>
        </w:rPr>
      </w:pPr>
    </w:p>
    <w:p w:rsidR="00444401" w:rsidRPr="00444401" w:rsidRDefault="00444401" w:rsidP="00B27EC2">
      <w:pPr>
        <w:pStyle w:val="a7"/>
        <w:tabs>
          <w:tab w:val="left" w:pos="7910"/>
          <w:tab w:val="left" w:pos="10045"/>
        </w:tabs>
        <w:spacing w:before="1"/>
        <w:ind w:left="6521" w:right="632" w:hanging="1134"/>
        <w:rPr>
          <w:sz w:val="24"/>
          <w:szCs w:val="24"/>
        </w:rPr>
      </w:pPr>
      <w:r w:rsidRPr="00444401">
        <w:rPr>
          <w:sz w:val="24"/>
          <w:szCs w:val="24"/>
        </w:rPr>
        <w:t>Введено</w:t>
      </w:r>
      <w:r w:rsidRPr="00444401">
        <w:rPr>
          <w:spacing w:val="-5"/>
          <w:sz w:val="24"/>
          <w:szCs w:val="24"/>
        </w:rPr>
        <w:t xml:space="preserve"> </w:t>
      </w:r>
      <w:r w:rsidRPr="00444401">
        <w:rPr>
          <w:sz w:val="24"/>
          <w:szCs w:val="24"/>
        </w:rPr>
        <w:t>приказом</w:t>
      </w:r>
      <w:r w:rsidRPr="00444401">
        <w:rPr>
          <w:spacing w:val="-3"/>
          <w:sz w:val="24"/>
          <w:szCs w:val="24"/>
        </w:rPr>
        <w:t xml:space="preserve"> </w:t>
      </w:r>
      <w:r w:rsidRPr="00444401">
        <w:rPr>
          <w:sz w:val="24"/>
          <w:szCs w:val="24"/>
        </w:rPr>
        <w:t>от</w:t>
      </w:r>
      <w:proofErr w:type="gramStart"/>
      <w:r w:rsidRPr="00444401">
        <w:rPr>
          <w:sz w:val="24"/>
          <w:szCs w:val="24"/>
          <w:u w:val="single"/>
        </w:rPr>
        <w:tab/>
      </w:r>
      <w:r w:rsidRPr="00444401">
        <w:rPr>
          <w:sz w:val="24"/>
          <w:szCs w:val="24"/>
        </w:rPr>
        <w:t>.08.2022</w:t>
      </w:r>
      <w:proofErr w:type="gramEnd"/>
      <w:r w:rsidRPr="00444401">
        <w:rPr>
          <w:sz w:val="24"/>
          <w:szCs w:val="24"/>
        </w:rPr>
        <w:t xml:space="preserve"> г.</w:t>
      </w:r>
      <w:r w:rsidRPr="00444401">
        <w:rPr>
          <w:spacing w:val="2"/>
          <w:sz w:val="24"/>
          <w:szCs w:val="24"/>
        </w:rPr>
        <w:t xml:space="preserve"> </w:t>
      </w:r>
      <w:r w:rsidRPr="00444401">
        <w:rPr>
          <w:sz w:val="24"/>
          <w:szCs w:val="24"/>
        </w:rPr>
        <w:t>№</w:t>
      </w:r>
      <w:r w:rsidRPr="00444401">
        <w:rPr>
          <w:spacing w:val="1"/>
          <w:sz w:val="24"/>
          <w:szCs w:val="24"/>
        </w:rPr>
        <w:t xml:space="preserve"> </w:t>
      </w:r>
      <w:r w:rsidRPr="00444401">
        <w:rPr>
          <w:sz w:val="24"/>
          <w:szCs w:val="24"/>
        </w:rPr>
        <w:t>Директор</w:t>
      </w:r>
      <w:r w:rsidRPr="00444401">
        <w:rPr>
          <w:spacing w:val="61"/>
          <w:sz w:val="24"/>
          <w:szCs w:val="24"/>
        </w:rPr>
        <w:t xml:space="preserve"> </w:t>
      </w:r>
      <w:r w:rsidRPr="00444401">
        <w:rPr>
          <w:sz w:val="24"/>
          <w:szCs w:val="24"/>
        </w:rPr>
        <w:t>МБОУ</w:t>
      </w:r>
      <w:r w:rsidRPr="00444401">
        <w:rPr>
          <w:spacing w:val="63"/>
          <w:sz w:val="24"/>
          <w:szCs w:val="24"/>
        </w:rPr>
        <w:t xml:space="preserve"> </w:t>
      </w:r>
      <w:r w:rsidR="00B27EC2">
        <w:rPr>
          <w:sz w:val="24"/>
          <w:szCs w:val="24"/>
        </w:rPr>
        <w:t>«</w:t>
      </w:r>
      <w:proofErr w:type="spellStart"/>
      <w:r w:rsidR="0023151B">
        <w:rPr>
          <w:sz w:val="24"/>
          <w:szCs w:val="24"/>
        </w:rPr>
        <w:t>Иштеряковская</w:t>
      </w:r>
      <w:proofErr w:type="spellEnd"/>
      <w:r w:rsidR="0023151B">
        <w:rPr>
          <w:sz w:val="24"/>
          <w:szCs w:val="24"/>
        </w:rPr>
        <w:t xml:space="preserve"> ООШ</w:t>
      </w:r>
      <w:r w:rsidRPr="00444401">
        <w:rPr>
          <w:sz w:val="24"/>
          <w:szCs w:val="24"/>
        </w:rPr>
        <w:t>»</w:t>
      </w:r>
    </w:p>
    <w:p w:rsidR="00444401" w:rsidRPr="00444401" w:rsidRDefault="00444401" w:rsidP="00B27EC2">
      <w:pPr>
        <w:pStyle w:val="a7"/>
        <w:tabs>
          <w:tab w:val="left" w:pos="7786"/>
        </w:tabs>
        <w:spacing w:line="321" w:lineRule="exact"/>
        <w:ind w:left="6521" w:hanging="851"/>
        <w:rPr>
          <w:sz w:val="24"/>
          <w:szCs w:val="24"/>
        </w:rPr>
      </w:pPr>
      <w:r w:rsidRPr="00444401">
        <w:rPr>
          <w:w w:val="99"/>
          <w:sz w:val="24"/>
          <w:szCs w:val="24"/>
          <w:u w:val="single"/>
        </w:rPr>
        <w:t xml:space="preserve"> </w:t>
      </w:r>
      <w:r w:rsidRPr="00444401">
        <w:rPr>
          <w:sz w:val="24"/>
          <w:szCs w:val="24"/>
          <w:u w:val="single"/>
        </w:rPr>
        <w:tab/>
      </w:r>
      <w:r w:rsidRPr="00444401">
        <w:rPr>
          <w:sz w:val="24"/>
          <w:szCs w:val="24"/>
        </w:rPr>
        <w:t xml:space="preserve"> </w:t>
      </w:r>
      <w:r w:rsidRPr="00444401">
        <w:rPr>
          <w:spacing w:val="10"/>
          <w:sz w:val="24"/>
          <w:szCs w:val="24"/>
        </w:rPr>
        <w:t xml:space="preserve"> </w:t>
      </w:r>
      <w:r w:rsidR="0023151B">
        <w:rPr>
          <w:sz w:val="24"/>
          <w:szCs w:val="24"/>
        </w:rPr>
        <w:t>А.Г. Валеева</w:t>
      </w: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  <w:spacing w:before="5"/>
      </w:pPr>
    </w:p>
    <w:p w:rsidR="00444401" w:rsidRPr="00444401" w:rsidRDefault="00444401" w:rsidP="00444401">
      <w:pPr>
        <w:spacing w:line="319" w:lineRule="exact"/>
        <w:ind w:left="2061" w:right="247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План</w:t>
      </w:r>
      <w:r w:rsidRPr="00444401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b/>
          <w:sz w:val="28"/>
          <w:szCs w:val="28"/>
        </w:rPr>
        <w:t>внеурочной</w:t>
      </w:r>
      <w:r w:rsidRPr="00444401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b/>
          <w:sz w:val="28"/>
          <w:szCs w:val="28"/>
        </w:rPr>
        <w:t>деятельности</w:t>
      </w:r>
    </w:p>
    <w:p w:rsidR="00444401" w:rsidRPr="00444401" w:rsidRDefault="00444401" w:rsidP="00444401">
      <w:pPr>
        <w:pStyle w:val="a7"/>
        <w:ind w:left="2061" w:right="2478"/>
        <w:jc w:val="center"/>
      </w:pPr>
      <w:r w:rsidRPr="00444401">
        <w:t>обучающихся</w:t>
      </w:r>
      <w:r w:rsidRPr="00444401">
        <w:rPr>
          <w:spacing w:val="-7"/>
        </w:rPr>
        <w:t xml:space="preserve"> </w:t>
      </w:r>
      <w:r w:rsidRPr="00444401">
        <w:t>начального</w:t>
      </w:r>
      <w:r w:rsidRPr="00444401">
        <w:rPr>
          <w:spacing w:val="-9"/>
        </w:rPr>
        <w:t xml:space="preserve"> </w:t>
      </w:r>
      <w:r w:rsidRPr="00444401">
        <w:t>общего</w:t>
      </w:r>
      <w:r w:rsidRPr="00444401">
        <w:rPr>
          <w:spacing w:val="-9"/>
        </w:rPr>
        <w:t xml:space="preserve"> </w:t>
      </w:r>
      <w:r w:rsidRPr="00444401">
        <w:t>образования</w:t>
      </w:r>
      <w:r w:rsidRPr="00444401">
        <w:rPr>
          <w:spacing w:val="-8"/>
        </w:rPr>
        <w:t xml:space="preserve"> </w:t>
      </w:r>
      <w:r w:rsidRPr="00444401">
        <w:t>(НОО)</w:t>
      </w:r>
      <w:r w:rsidRPr="00444401">
        <w:rPr>
          <w:spacing w:val="-67"/>
        </w:rPr>
        <w:t xml:space="preserve"> </w:t>
      </w:r>
      <w:r w:rsidRPr="00444401">
        <w:t>и</w:t>
      </w:r>
      <w:r w:rsidRPr="00444401">
        <w:rPr>
          <w:spacing w:val="-1"/>
        </w:rPr>
        <w:t xml:space="preserve"> </w:t>
      </w:r>
      <w:r w:rsidRPr="00444401">
        <w:t>основного общего образования</w:t>
      </w:r>
      <w:r w:rsidRPr="00444401">
        <w:rPr>
          <w:spacing w:val="1"/>
        </w:rPr>
        <w:t xml:space="preserve"> </w:t>
      </w:r>
      <w:r w:rsidRPr="00444401">
        <w:t xml:space="preserve">(ООО), </w:t>
      </w:r>
    </w:p>
    <w:p w:rsidR="00444401" w:rsidRPr="00444401" w:rsidRDefault="00444401" w:rsidP="00444401">
      <w:pPr>
        <w:pStyle w:val="a7"/>
        <w:ind w:left="2061" w:right="2478"/>
        <w:jc w:val="center"/>
      </w:pPr>
      <w:r w:rsidRPr="00444401">
        <w:t>среднего общего образования</w:t>
      </w:r>
      <w:r w:rsidRPr="00444401">
        <w:rPr>
          <w:spacing w:val="1"/>
        </w:rPr>
        <w:t xml:space="preserve"> </w:t>
      </w:r>
      <w:r w:rsidRPr="00444401">
        <w:t>(СОО)</w:t>
      </w:r>
    </w:p>
    <w:p w:rsidR="00444401" w:rsidRPr="00444401" w:rsidRDefault="00444401" w:rsidP="00444401">
      <w:pPr>
        <w:pStyle w:val="a7"/>
        <w:ind w:left="1134" w:right="849" w:firstLine="2"/>
        <w:jc w:val="center"/>
      </w:pPr>
      <w:r w:rsidRPr="00444401">
        <w:t>МБОУ «</w:t>
      </w:r>
      <w:proofErr w:type="spellStart"/>
      <w:r w:rsidR="0023151B">
        <w:t>Иштеряковская</w:t>
      </w:r>
      <w:proofErr w:type="spellEnd"/>
      <w:r w:rsidR="0023151B">
        <w:t xml:space="preserve"> ООШ</w:t>
      </w:r>
      <w:r w:rsidRPr="00444401">
        <w:t>»</w:t>
      </w:r>
      <w:r w:rsidRPr="00444401">
        <w:rPr>
          <w:spacing w:val="1"/>
        </w:rPr>
        <w:t xml:space="preserve"> </w:t>
      </w:r>
      <w:proofErr w:type="spellStart"/>
      <w:r w:rsidRPr="00444401">
        <w:t>Тукаевского</w:t>
      </w:r>
      <w:proofErr w:type="spellEnd"/>
      <w:r w:rsidRPr="00444401">
        <w:rPr>
          <w:spacing w:val="-12"/>
        </w:rPr>
        <w:t xml:space="preserve"> </w:t>
      </w:r>
      <w:r>
        <w:rPr>
          <w:spacing w:val="-12"/>
        </w:rPr>
        <w:t>му</w:t>
      </w:r>
      <w:r w:rsidRPr="00444401">
        <w:t>ниципального</w:t>
      </w:r>
      <w:r w:rsidRPr="00444401">
        <w:rPr>
          <w:spacing w:val="-12"/>
        </w:rPr>
        <w:t xml:space="preserve"> </w:t>
      </w:r>
      <w:proofErr w:type="gramStart"/>
      <w:r w:rsidRPr="00444401">
        <w:t>района</w:t>
      </w:r>
      <w:r w:rsidRPr="00444401">
        <w:rPr>
          <w:spacing w:val="-67"/>
        </w:rPr>
        <w:t xml:space="preserve"> </w:t>
      </w:r>
      <w:r w:rsidR="00B27EC2">
        <w:rPr>
          <w:spacing w:val="-67"/>
        </w:rPr>
        <w:t xml:space="preserve"> </w:t>
      </w:r>
      <w:r w:rsidRPr="00444401">
        <w:t>Республики</w:t>
      </w:r>
      <w:proofErr w:type="gramEnd"/>
      <w:r w:rsidRPr="00444401">
        <w:rPr>
          <w:spacing w:val="-1"/>
        </w:rPr>
        <w:t xml:space="preserve"> </w:t>
      </w:r>
      <w:r w:rsidRPr="00444401">
        <w:t>Татарстан</w:t>
      </w:r>
    </w:p>
    <w:p w:rsidR="00444401" w:rsidRPr="00444401" w:rsidRDefault="00444401" w:rsidP="00444401">
      <w:pPr>
        <w:pStyle w:val="a7"/>
        <w:spacing w:line="321" w:lineRule="exact"/>
        <w:ind w:left="2061" w:right="2475"/>
        <w:jc w:val="center"/>
      </w:pPr>
      <w:r w:rsidRPr="00444401">
        <w:t>на</w:t>
      </w:r>
      <w:r w:rsidRPr="00444401">
        <w:rPr>
          <w:spacing w:val="-3"/>
        </w:rPr>
        <w:t xml:space="preserve"> </w:t>
      </w:r>
      <w:r w:rsidRPr="00444401">
        <w:t>2022-2023</w:t>
      </w:r>
      <w:r w:rsidRPr="00444401">
        <w:rPr>
          <w:spacing w:val="1"/>
        </w:rPr>
        <w:t xml:space="preserve"> </w:t>
      </w:r>
      <w:r w:rsidRPr="00444401">
        <w:t>учебный</w:t>
      </w:r>
      <w:r w:rsidRPr="00444401">
        <w:rPr>
          <w:spacing w:val="-4"/>
        </w:rPr>
        <w:t xml:space="preserve"> </w:t>
      </w:r>
      <w:r w:rsidRPr="00444401">
        <w:t>год</w:t>
      </w:r>
    </w:p>
    <w:p w:rsidR="00962688" w:rsidRDefault="00962688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P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62688" w:rsidRDefault="00962688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P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62688" w:rsidRPr="00444401" w:rsidRDefault="00962688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665C" w:rsidRPr="00444401" w:rsidRDefault="002C665C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45EF" w:rsidRPr="00444401" w:rsidRDefault="002C665C" w:rsidP="002C665C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4401">
        <w:rPr>
          <w:rFonts w:ascii="Times New Roman" w:hAnsi="Times New Roman" w:cs="Times New Roman"/>
          <w:b/>
          <w:sz w:val="28"/>
          <w:szCs w:val="28"/>
          <w:u w:val="single"/>
        </w:rPr>
        <w:t>Общие положения</w:t>
      </w:r>
    </w:p>
    <w:p w:rsidR="00EB45EF" w:rsidRPr="00444401" w:rsidRDefault="00EB45EF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C077D" w:rsidRPr="00444401" w:rsidRDefault="00CC077D" w:rsidP="002C665C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</w:t>
      </w:r>
      <w:r w:rsidR="00B27EC2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 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 Внеурочная деятельность обучающихся осуществляется в соответствии с Концепцией духовно-нравственного развития и воспитания личности гражданина России, Программой воспитания и социализации; Программой по духовно-нравственному развитию воспитанию обучающихся. План внеурочной деятельности наравне с учебным планом является неотъемлемой частью ООП НОО. Внеурочная деятельность является обязательной частью учебного плана, формируемой участниками образовательного процесса. Внеурочная деятельность включает все виды деятельности школьников (кроме учебной деятельности, осуществляемой в рамках урока), в которых возможно и целесообразно решение задач их воспитания и социализации.</w:t>
      </w:r>
    </w:p>
    <w:p w:rsidR="002C665C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    Программы внеурочной деятельности НОО реализуются в соответствии с особенностями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>, с учетом влияния следующ</w:t>
      </w:r>
      <w:r w:rsidR="00EB45EF" w:rsidRPr="00444401">
        <w:rPr>
          <w:rFonts w:ascii="Times New Roman" w:hAnsi="Times New Roman" w:cs="Times New Roman"/>
          <w:sz w:val="28"/>
          <w:szCs w:val="28"/>
        </w:rPr>
        <w:t xml:space="preserve">их факторов: </w:t>
      </w:r>
    </w:p>
    <w:p w:rsidR="00EB45EF" w:rsidRPr="00444401" w:rsidRDefault="00D503E0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возможности школы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возможности учреждений дополнительного образования, культуры, спорта района и города;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запросы школьников и родителей (законных представителей)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 в реализации общеобразовательных программ начального общего образования.</w:t>
      </w:r>
    </w:p>
    <w:p w:rsidR="00CC077D" w:rsidRPr="00444401" w:rsidRDefault="002C665C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>Нормативно-правовая база</w:t>
      </w:r>
      <w:r w:rsidRPr="00444401">
        <w:rPr>
          <w:rFonts w:ascii="Times New Roman" w:hAnsi="Times New Roman" w:cs="Times New Roman"/>
          <w:sz w:val="28"/>
          <w:szCs w:val="28"/>
        </w:rPr>
        <w:t>.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 План внеурочной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реализует основные общеобразовательные программы начального общего образования и формируется в соответствии с: </w:t>
      </w:r>
    </w:p>
    <w:p w:rsidR="002C665C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Федеральным Законом от 29.12.2012 № 273-ФЗ «Об образовании в Российской Федерации»; • Приказом Министерства просвещения Российской Федерации от 31.05.2021 № 286 "Об утверждении федерального образовательного стандарта </w:t>
      </w:r>
      <w:r w:rsidR="002C665C" w:rsidRPr="00444401">
        <w:rPr>
          <w:rFonts w:ascii="Times New Roman" w:hAnsi="Times New Roman" w:cs="Times New Roman"/>
          <w:sz w:val="28"/>
          <w:szCs w:val="28"/>
        </w:rPr>
        <w:t>начального общего образования")</w:t>
      </w:r>
      <w:r w:rsidRPr="00444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образования и науки Российской Федерации от 22.03.2021 № 115;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Письмом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России от 18.08.2017 № 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Рекомендациями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 1 к письму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России от 7 мая 2020 года № ВБ-976/04);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 28 (далее - СП 2.4.3648-20);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СанПиН 1.2.368521);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Уставом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3. Цели и задачи внеурочной деятельности: Основная образовательная программа начального общего образования реализуется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>через организацию урочной и внеурочной деятельности с соблюдением требований государственных санитарно-эпидемиологических правил и нормативов. Внеурочная деятельность реализуется с учетом и в единстве с Программой воспитания. Под внеурочной деятельностью при реализации ФГОС начального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Цель внеурочной деятельности - 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ив рамках основных образовательных дисциплин.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Задачи внеурочной деятельности: - расширение общекультурного кругозора; - формирование позитивного восприятия ценностей общего образования и более успешного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 xml:space="preserve">освоения его содержания; - включение в личностно значимые творческие виды деятельности;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4 - формирование нравственных, духовных, эстетических ценностей; - участие в общественно значимых делах; - помощь в определении способностей к тем или иным видам деятельности (художественной, спортивной, технической и др.) и содействие в их реализации в творческих объединениях дополнительного образования; - создание пространства для межличностного общения.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 xml:space="preserve">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 по классам. </w:t>
      </w:r>
    </w:p>
    <w:p w:rsidR="00CC077D" w:rsidRPr="00444401" w:rsidRDefault="00A56501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   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является основным организационным механизмом реализации основной образовательной программы. Организация внеурочной деятельности представлена оптимизационной моделью (на основе внутренних ресурсов). При организации внеурочной деятельности используются программы линейных и нелинейных курсов внеурочной деятельности (на их изучение установлено определенное количество часов в неделю в соответствии с рабочей программой учителя). Контроль за реализацией образовательной программы в соответствии с ФГОС начального общего образования, в том числе за организацией внеурочной деятельности, осуществляется заместителем руководителя по УВР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в соответствии с должностной инструкцией. Реализуемые направления внеурочной деятельности и их содержательное наполнение. При отборе направлений внеурочной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>ориентируется, прежде всего, на свои особенности функционирования, психолого-педагогические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привлекаются родители как законные участники образовательных отношений.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Направления и цели внеурочной деятельности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1.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Реализуются программы «Подвижные игры».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2.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«Шахматы» (посредством сетевой формы).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3. 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4.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5. 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6. Интеллектуальные марафоны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7. «Учение с увлечением!»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Выбор форм организации внеурочной деятельности подчиняется следующим требованиям: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— целесообразность использования данной формы для решения поставленных задач конкретного направления;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— 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— учет специфики коммуникативной деятельности, которая сопровождает то или иное направление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деятельности;</w:t>
      </w:r>
    </w:p>
    <w:p w:rsidR="00EB45EF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— использование форм организации, предполагающих использование средств ИКТ. Возможными формами организации внеурочной деятельности могут быть следующие: учебные курсы и факультативы; художественные, музыкальные и спортивные студии; соревновательные мероприятия, дискуссионные</w:t>
      </w:r>
      <w:r w:rsidR="002C665C" w:rsidRPr="00444401">
        <w:rPr>
          <w:rFonts w:ascii="Times New Roman" w:hAnsi="Times New Roman" w:cs="Times New Roman"/>
          <w:sz w:val="28"/>
          <w:szCs w:val="28"/>
        </w:rPr>
        <w:t xml:space="preserve"> клубы, секции, экскурсии, </w:t>
      </w:r>
      <w:proofErr w:type="spellStart"/>
      <w:r w:rsidR="002C665C" w:rsidRPr="00444401">
        <w:rPr>
          <w:rFonts w:ascii="Times New Roman" w:hAnsi="Times New Roman" w:cs="Times New Roman"/>
          <w:sz w:val="28"/>
          <w:szCs w:val="28"/>
        </w:rPr>
        <w:t>мини</w:t>
      </w:r>
      <w:r w:rsidRPr="00444401">
        <w:rPr>
          <w:rFonts w:ascii="Times New Roman" w:hAnsi="Times New Roman" w:cs="Times New Roman"/>
          <w:sz w:val="28"/>
          <w:szCs w:val="28"/>
        </w:rPr>
        <w:t>сследования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; общественно полезные практики и др. К участию во внеурочной деятельности могут привлекаться организации и учреждения дополнительного образования, культуры и спорта. В этом случае внеурочная деятельность может проходить не только в помещении образовательной организации, но и на территории другого учреждения (организации), 6 участвующего во внеурочной деятельности. Это может быть, например, спортивный комплекс, музей, театр и др. 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(учителя начальной школы, учителя-предметники, социальные педагоги, педагоги-психологи, библиотекарь и др.). 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 Координирующую роль в организации внеурочной деятельности выполняет, как правило, основной учитель, ведущий класс начальной школы, заместитель директора по учебно-воспитательной работе. </w:t>
      </w:r>
    </w:p>
    <w:p w:rsidR="00A56501" w:rsidRPr="00444401" w:rsidRDefault="00AA203C" w:rsidP="007E0A6C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proofErr w:type="gramStart"/>
      <w:r w:rsidRPr="00444401">
        <w:rPr>
          <w:rFonts w:ascii="Times New Roman" w:hAnsi="Times New Roman" w:cs="Times New Roman"/>
          <w:b/>
          <w:sz w:val="28"/>
          <w:szCs w:val="28"/>
        </w:rPr>
        <w:t xml:space="preserve">программ </w:t>
      </w:r>
      <w:r w:rsidR="00CC077D" w:rsidRPr="00444401">
        <w:rPr>
          <w:rFonts w:ascii="Times New Roman" w:hAnsi="Times New Roman" w:cs="Times New Roman"/>
          <w:b/>
          <w:sz w:val="28"/>
          <w:szCs w:val="28"/>
        </w:rPr>
        <w:t xml:space="preserve"> принятых</w:t>
      </w:r>
      <w:proofErr w:type="gramEnd"/>
      <w:r w:rsidR="00CC077D" w:rsidRPr="00444401">
        <w:rPr>
          <w:rFonts w:ascii="Times New Roman" w:hAnsi="Times New Roman" w:cs="Times New Roman"/>
          <w:b/>
          <w:sz w:val="28"/>
          <w:szCs w:val="28"/>
        </w:rPr>
        <w:t xml:space="preserve"> к реализации в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в 1-4 классах.</w:t>
      </w:r>
    </w:p>
    <w:tbl>
      <w:tblPr>
        <w:tblStyle w:val="a4"/>
        <w:tblW w:w="1091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71"/>
        <w:gridCol w:w="2507"/>
        <w:gridCol w:w="1079"/>
        <w:gridCol w:w="2230"/>
        <w:gridCol w:w="2046"/>
        <w:gridCol w:w="882"/>
      </w:tblGrid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Направление развития личности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Название программы по ВД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Классы, в которых реализуется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Виды деятельности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Организационная форма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 Кол-во часов в год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Информационная культура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«Основы функциональной грамотности»,</w:t>
            </w:r>
          </w:p>
          <w:p w:rsidR="00642189" w:rsidRPr="00444401" w:rsidRDefault="00642189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 xml:space="preserve">«Мое Портфолио» </w:t>
            </w:r>
          </w:p>
          <w:p w:rsidR="00642189" w:rsidRPr="00444401" w:rsidRDefault="007E0A6C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>«</w:t>
            </w:r>
            <w:r w:rsidR="00642189" w:rsidRPr="00444401">
              <w:rPr>
                <w:szCs w:val="28"/>
              </w:rPr>
              <w:t>Учусь создавать проекты »</w:t>
            </w:r>
          </w:p>
          <w:p w:rsidR="00642189" w:rsidRPr="00444401" w:rsidRDefault="00642189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>Посещение театров, выставок, кино</w:t>
            </w:r>
            <w:r w:rsidR="005B015C" w:rsidRPr="00444401">
              <w:rPr>
                <w:szCs w:val="28"/>
              </w:rPr>
              <w:t>,</w:t>
            </w:r>
          </w:p>
          <w:p w:rsidR="005B015C" w:rsidRPr="00444401" w:rsidRDefault="005B015C" w:rsidP="007E0A6C">
            <w:pPr>
              <w:pStyle w:val="a6"/>
              <w:spacing w:line="240" w:lineRule="auto"/>
              <w:ind w:firstLine="0"/>
              <w:rPr>
                <w:b/>
                <w:szCs w:val="28"/>
              </w:rPr>
            </w:pPr>
            <w:r w:rsidRPr="00444401">
              <w:rPr>
                <w:szCs w:val="28"/>
              </w:rPr>
              <w:t>Тематические праздники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Художественно - эстетическая творческая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 Театральный кружок  «Отражение»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«Город детства»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хореографический кружок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Коммуникативная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Курс внеурочной деятельности классн</w:t>
            </w:r>
            <w:r w:rsidR="0023151B">
              <w:rPr>
                <w:rFonts w:ascii="Times New Roman" w:eastAsia="Times New Roman" w:hAnsi="Times New Roman" w:cs="Times New Roman"/>
                <w:sz w:val="28"/>
                <w:szCs w:val="28"/>
              </w:rPr>
              <w:t>ый час «Разговор о важном» (1-4</w:t>
            </w:r>
            <w:bookmarkStart w:id="0" w:name="_GoBack"/>
            <w:bookmarkEnd w:id="0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.) Федеральным законом от 29.12.2012 № 273-ФЗ «Об образовании в Российской Федерации»,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Познавательная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«Активисты школьного музея» 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Кружок «Шахматы»,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A56501" w:rsidRPr="00444401" w:rsidRDefault="00A5650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56501" w:rsidRPr="00444401" w:rsidRDefault="00A5650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56501" w:rsidRPr="00444401" w:rsidRDefault="00A5650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Проектно исследовательская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НОУ «Юный исследователь»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исследовательская,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«Игровые виды спорта»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Футбол.</w:t>
            </w:r>
            <w:r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>«Разговор о здоровье и правильном питании»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спортивно-игровая 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спортивное объединение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642189" w:rsidRPr="00444401" w:rsidRDefault="00642189" w:rsidP="00435F78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Выбор программ в 1-х классах осуществлен с учетом интересов детей и пожеланий родителей (законных представителей). Отсутствие ряда программ по направлениям внеурочной деятельности связано с занятостью обучающихся по аналогичным направлениям в кружках и секциях дополнительного образования, в музыкальных и спортивных школах. Каждый вид внеурочной деятельности предполагает включение в курсы ВД системы заданий, направленных на формирование функциональной грамотности различных видов (читательской, математической, естественно-научной, финансовой грамотности; глобальных компетенций и креативного мышления). 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Курсы внеурочной деятельности, направленные на физическое развитие обучающихся,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Целесообразность данного направления обеспечивает сохранение и укрепление физического, психологического и социального здоровья обучающихся начального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 Основные задачи направления: - формирование культуры здорового и безопасного образа жизни; - использование оптимальных двигательных режимов для детей с учетом их возрастных, психологических и иных особенностей; - развитие потребности в занятиях физической культурой и спортом. По итогам работы в данном направлении проводятся конкурсы, соревнования, показательные выступления, дни здоровья.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Учебное исследование имеет целью приобретение учащимися навыка исследовательской деятельности, освоения исследовательского типа мышления, формирования активной позиции в процессе обучения. Основными задачами являются: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формирование и развитие творческих способностей учащихся;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развитие умений и навыков в постановке проблем и н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ахождения способов их решений;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развитие индивидуальной ответственности за свои поступки, принятые решения и действия;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развитие у ученика коммуникативных умений и навыков.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Коммуникативная деятельность направлена на совершенствование коммуникативной грамотности, культуры диалогического общения и словесного творчества, проблемно-ценностное общение. Курсы внеурочной деятельности, направлены на развитие коммуникативных компетенций обучающихся,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взглядов. Целесообразность направления заключается в активизации внутренних резервов обучающихся, способствующих успешному освоению нового социального опыта на уровне общего образования, в формировании социальных, коммуникативных компетенций, необходимых для эффективного взаимодействия в социуме через проектную деятельность.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Основными задачами являются: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- формирование общей культуры и коммуникативной компетенции для обеспечения эффективного и безопасного взаимодействия в социуме;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- формирование способности обучающегося сознательно выстраивать и оценивать отношения в социуме;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формирование исследовательских навыков;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формирование основы культуры межэтнического общения; - формирование отношения к семье как к основе российского общества;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воспитание у школьников почтительного отношения к родителям, осознанного, заботливого отношения к старшему поколению. По итогам работы в данном направлении проводятся конкурсы, выставки, защиты социальных мини-проектов. По окончании обучения по данному курсу школьники научатся навыкам проектной деятельности и публичным выступлениям.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Курсы внеурочной деятельности, создающие благоприятные условия для про социальные самореализации обучающихся, направленные на раскрытие их творческих способностей, формирование чувства вкуса и умения ценить прекрасное.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с информацией, в том числе и на компьютере. Основными задачами направления являются: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Освоение рациональных приёмов и способов самостоятельного поиска информации в соответствии с возникающими в ходе обучения задачами.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Овладение методами аналитико-синтетической переработки информации.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Изучение и использование на практике технологии подготовки и оформления результатов самостоятельной учебной и познавательной работы (подготовка изложений, сочинений, рассказов, презентаций, электронных писем, открыток и т.п.).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Формирование информационной безопасности, способности противостоять влиянию «вредной» информации,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Развитие критического мышления и критического отношения к информации, овладение навыками критического анализа информации, в том числе поступающей из СМИ с целью защиты от возможности её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манипулятивного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воздействия. 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Познавательная деятельность Курсы внеурочной деятельности, направлены на передачу обучающимся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 Данное направление деятельности включает в себя и краеведческие курсы, в результате которых обучающиеся получат возможность расширить свой кругозор, изучая многообразие природы России и историко-культурное наследие своей страны. В этом же направлении деятельности может быть предложена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 («Интеллектуальные марафоны») или система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Основными задачами направления являются: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- формирование навыков научно-интеллектуального труда;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развитие логического и алгоритмического мышления, воображения;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формирование первоначального опыта практической преобразовательной деятельности;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овладение навыками универсальных учебных действий у обучающихся на уровне начального общего образования. В данном направлении проводятся викторины, интеллектуальные игры, конкурсы, виртуальные и реальные экскурсии, опыты и исследования, защита проектных работ. По окончании обучения школьники научатся находить способы решения логических заданий, соблюдать правила в различных играх, получат опыт коммуникативных навыков.</w:t>
      </w:r>
    </w:p>
    <w:p w:rsidR="0076428F" w:rsidRPr="00444401" w:rsidRDefault="00642189" w:rsidP="00435F78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501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Плана внеурочной деятельности для обучающихся 5 – 9 классов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План внеурочной деятельности, реализуемый в основной и средней школе, представляет собой описание целостной системы фу</w:t>
      </w:r>
      <w:r w:rsidR="002C665C" w:rsidRPr="00444401">
        <w:rPr>
          <w:rFonts w:ascii="Times New Roman" w:hAnsi="Times New Roman" w:cs="Times New Roman"/>
          <w:sz w:val="28"/>
          <w:szCs w:val="28"/>
        </w:rPr>
        <w:t xml:space="preserve">нкционирования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 в сфере внеурочной деятельности и включает в </w:t>
      </w:r>
      <w:proofErr w:type="gramStart"/>
      <w:r w:rsidRPr="00444401">
        <w:rPr>
          <w:rFonts w:ascii="Times New Roman" w:hAnsi="Times New Roman" w:cs="Times New Roman"/>
          <w:sz w:val="28"/>
          <w:szCs w:val="28"/>
        </w:rPr>
        <w:t>себя:  внеурочную</w:t>
      </w:r>
      <w:proofErr w:type="gramEnd"/>
      <w:r w:rsidRPr="00444401">
        <w:rPr>
          <w:rFonts w:ascii="Times New Roman" w:hAnsi="Times New Roman" w:cs="Times New Roman"/>
          <w:sz w:val="28"/>
          <w:szCs w:val="28"/>
        </w:rPr>
        <w:t xml:space="preserve"> деятельность по учебным предметам образовательной программы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ОВЗ; 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научные сообщества, в том числе направленные на реализацию проектной и исследовательской деятельности);  внеурочную деятельность по развитию личности, ее способностей, удовлетворения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волонтёрство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о-производственном окружении; </w:t>
      </w:r>
      <w:r w:rsidRPr="00444401">
        <w:rPr>
          <w:rFonts w:ascii="Times New Roman" w:hAnsi="Times New Roman" w:cs="Times New Roman"/>
          <w:sz w:val="28"/>
          <w:szCs w:val="28"/>
        </w:rPr>
        <w:t xml:space="preserve">  внеурочную деятельность, направленную на реализацию комплекса воспитательных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 внеурочную деятельность по организации деятельности ученических сообществ</w:t>
      </w:r>
    </w:p>
    <w:p w:rsidR="00A56501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444401">
        <w:rPr>
          <w:rFonts w:ascii="Times New Roman" w:hAnsi="Times New Roman" w:cs="Times New Roman"/>
          <w:sz w:val="28"/>
          <w:szCs w:val="28"/>
        </w:rPr>
        <w:t>подростковых</w:t>
      </w:r>
      <w:proofErr w:type="gramEnd"/>
      <w:r w:rsidRPr="00444401">
        <w:rPr>
          <w:rFonts w:ascii="Times New Roman" w:hAnsi="Times New Roman" w:cs="Times New Roman"/>
          <w:sz w:val="28"/>
          <w:szCs w:val="28"/>
        </w:rPr>
        <w:t xml:space="preserve">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 внеурочную деятельность, направленную на организационное обеспечение учебной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деятельности (организационные собрания, взаимодействие с родителями по обеспечению успешной реализации образовательной программы и т. д.);  внеурочную деятельность, направленную на организацию педагогической поддержки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4440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44401">
        <w:rPr>
          <w:rFonts w:ascii="Times New Roman" w:hAnsi="Times New Roman" w:cs="Times New Roman"/>
          <w:sz w:val="28"/>
          <w:szCs w:val="28"/>
        </w:rPr>
        <w:t xml:space="preserve"> (индивидуальный проект, работа педагога-психолога);  внеурочную деятельность, направленную на обеспечение благополучия обучающихся</w:t>
      </w:r>
    </w:p>
    <w:p w:rsidR="00A56501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sym w:font="Symbol" w:char="F0B7"/>
      </w:r>
      <w:r w:rsidRPr="00444401">
        <w:rPr>
          <w:rFonts w:ascii="Times New Roman" w:hAnsi="Times New Roman" w:cs="Times New Roman"/>
          <w:sz w:val="28"/>
          <w:szCs w:val="28"/>
        </w:rPr>
        <w:t xml:space="preserve"> в пространстве общеобразовательной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 Для достижения целей и задач внеурочной деятельности используется все многообразие доступных объектов отечественной культуры, в том числе наследие отечественного кинематографа. Наследие отечественного кинематографа используется как в качестве дидактического материала при реализации курсов внеурочной деятельности, так и быть основной для разработки курсов внеурочной деятельности, посвященной этому виду отечественного искусства. В зависимости от решения педагогического коллектива, родительской общественности, интересов и </w:t>
      </w:r>
      <w:proofErr w:type="gramStart"/>
      <w:r w:rsidRPr="00444401">
        <w:rPr>
          <w:rFonts w:ascii="Times New Roman" w:hAnsi="Times New Roman" w:cs="Times New Roman"/>
          <w:sz w:val="28"/>
          <w:szCs w:val="28"/>
        </w:rPr>
        <w:t>запросов детей</w:t>
      </w:r>
      <w:proofErr w:type="gramEnd"/>
      <w:r w:rsidRPr="00444401">
        <w:rPr>
          <w:rFonts w:ascii="Times New Roman" w:hAnsi="Times New Roman" w:cs="Times New Roman"/>
          <w:sz w:val="28"/>
          <w:szCs w:val="28"/>
        </w:rPr>
        <w:t xml:space="preserve"> и родителей в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>сочетаются различные модели плана внеурочной деятельности:</w:t>
      </w:r>
    </w:p>
    <w:p w:rsidR="00A56501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— модель плана с преобладанием учебно-познавательной деятельности, когда наибольшее внимание уделяется внеурочной деятельности по учебным предметам и организационному обеспечению учебной деятельности; </w:t>
      </w:r>
    </w:p>
    <w:p w:rsidR="00A56501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— модель плана с преобладанием педагогической поддержки обучающихся и работы по обеспечению их благополучия в пространстве общеобразовательной школы;</w:t>
      </w:r>
    </w:p>
    <w:p w:rsidR="0076428F" w:rsidRPr="00444401" w:rsidRDefault="0076428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— модель плана с преобладанием деятельности ученических сообществ и воспитательных мероприятий. Формы реализации внеурочной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 xml:space="preserve">определяет самостоятельно. Формы внеурочной деятельности должны предусматривать активность и самостоятельность обучающихся, сочетать индивидуальную и групповую работу;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 (в том числе экспедиции, практики), экскурсии (в музеи, парки, на предприятия и др.), походы, деловые игры и пр. 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 В целях реализации плана внеурочной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>предусматривается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 и иные организации, обладающие необходимыми ресурсами.</w:t>
      </w:r>
    </w:p>
    <w:p w:rsidR="00EB45EF" w:rsidRPr="00444401" w:rsidRDefault="00EB45EF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76428F" w:rsidRPr="00444401" w:rsidRDefault="0076428F" w:rsidP="007E0A6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proofErr w:type="gramStart"/>
      <w:r w:rsidRPr="00444401">
        <w:rPr>
          <w:rFonts w:ascii="Times New Roman" w:hAnsi="Times New Roman" w:cs="Times New Roman"/>
          <w:b/>
          <w:sz w:val="28"/>
          <w:szCs w:val="28"/>
        </w:rPr>
        <w:t>программ  принятых</w:t>
      </w:r>
      <w:proofErr w:type="gramEnd"/>
      <w:r w:rsidRPr="00444401">
        <w:rPr>
          <w:rFonts w:ascii="Times New Roman" w:hAnsi="Times New Roman" w:cs="Times New Roman"/>
          <w:b/>
          <w:sz w:val="28"/>
          <w:szCs w:val="28"/>
        </w:rPr>
        <w:t xml:space="preserve"> к реализации в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3151B">
        <w:rPr>
          <w:rFonts w:ascii="Times New Roman" w:hAnsi="Times New Roman" w:cs="Times New Roman"/>
          <w:sz w:val="28"/>
          <w:szCs w:val="28"/>
        </w:rPr>
        <w:t>Иштеряковская</w:t>
      </w:r>
      <w:proofErr w:type="spellEnd"/>
      <w:r w:rsidR="0023151B">
        <w:rPr>
          <w:rFonts w:ascii="Times New Roman" w:hAnsi="Times New Roman" w:cs="Times New Roman"/>
          <w:sz w:val="28"/>
          <w:szCs w:val="28"/>
        </w:rPr>
        <w:t xml:space="preserve"> ООШ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b/>
          <w:sz w:val="28"/>
          <w:szCs w:val="28"/>
        </w:rPr>
        <w:t>в 5-9 классах.</w:t>
      </w:r>
    </w:p>
    <w:p w:rsidR="0076428F" w:rsidRPr="00444401" w:rsidRDefault="0076428F" w:rsidP="007E0A6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71"/>
        <w:gridCol w:w="2507"/>
        <w:gridCol w:w="1079"/>
        <w:gridCol w:w="2230"/>
        <w:gridCol w:w="2046"/>
        <w:gridCol w:w="741"/>
      </w:tblGrid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Направление развития личности</w:t>
            </w:r>
          </w:p>
        </w:tc>
        <w:tc>
          <w:tcPr>
            <w:tcW w:w="2507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Название программы по ВД</w:t>
            </w:r>
          </w:p>
        </w:tc>
        <w:tc>
          <w:tcPr>
            <w:tcW w:w="1079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Классы, в которых реализуется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Виды деятельности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Организационная форма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 Кол-во часов в год</w:t>
            </w:r>
          </w:p>
        </w:tc>
      </w:tr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Информационная культура</w:t>
            </w:r>
          </w:p>
        </w:tc>
        <w:tc>
          <w:tcPr>
            <w:tcW w:w="2507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«Основы функциональной грамотности»,</w:t>
            </w:r>
          </w:p>
          <w:p w:rsidR="0076428F" w:rsidRPr="00444401" w:rsidRDefault="00AD4864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 xml:space="preserve"> « </w:t>
            </w:r>
            <w:r w:rsidR="0076428F" w:rsidRPr="00444401">
              <w:rPr>
                <w:szCs w:val="28"/>
              </w:rPr>
              <w:t>Учусь создавать проекты »</w:t>
            </w:r>
          </w:p>
          <w:p w:rsidR="0076428F" w:rsidRPr="00444401" w:rsidRDefault="0076428F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>Посещение театров, выставок, кино</w:t>
            </w:r>
            <w:r w:rsidR="005B015C" w:rsidRPr="00444401">
              <w:rPr>
                <w:szCs w:val="28"/>
              </w:rPr>
              <w:t>.</w:t>
            </w:r>
          </w:p>
          <w:p w:rsidR="005B015C" w:rsidRPr="00444401" w:rsidRDefault="005B015C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>Тематические праздники.</w:t>
            </w:r>
          </w:p>
          <w:p w:rsidR="005B015C" w:rsidRPr="00444401" w:rsidRDefault="005B015C" w:rsidP="007E0A6C">
            <w:pPr>
              <w:pStyle w:val="a6"/>
              <w:spacing w:line="240" w:lineRule="auto"/>
              <w:ind w:firstLine="0"/>
              <w:rPr>
                <w:b/>
                <w:szCs w:val="28"/>
              </w:rPr>
            </w:pPr>
            <w:r w:rsidRPr="00444401">
              <w:rPr>
                <w:szCs w:val="28"/>
              </w:rPr>
              <w:t xml:space="preserve">Профориентация </w:t>
            </w:r>
          </w:p>
        </w:tc>
        <w:tc>
          <w:tcPr>
            <w:tcW w:w="1079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5-9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8-9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познавательная деятельность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Художественно - эстетическая творческая деятельность</w:t>
            </w:r>
          </w:p>
        </w:tc>
        <w:tc>
          <w:tcPr>
            <w:tcW w:w="2507" w:type="dxa"/>
          </w:tcPr>
          <w:p w:rsidR="0076428F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Школьная газета «37-измерение»</w:t>
            </w:r>
          </w:p>
        </w:tc>
        <w:tc>
          <w:tcPr>
            <w:tcW w:w="1079" w:type="dxa"/>
          </w:tcPr>
          <w:p w:rsidR="0076428F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76428F"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-9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Коммуникативная деятельность</w:t>
            </w:r>
          </w:p>
        </w:tc>
        <w:tc>
          <w:tcPr>
            <w:tcW w:w="2507" w:type="dxa"/>
          </w:tcPr>
          <w:p w:rsidR="0076428F" w:rsidRPr="00444401" w:rsidRDefault="0076428F" w:rsidP="007E0A6C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Курс внеурочной деятельности классн</w:t>
            </w:r>
            <w:r w:rsidR="00B27EC2">
              <w:rPr>
                <w:rFonts w:ascii="Times New Roman" w:eastAsia="Times New Roman" w:hAnsi="Times New Roman" w:cs="Times New Roman"/>
                <w:sz w:val="28"/>
                <w:szCs w:val="28"/>
              </w:rPr>
              <w:t>ый час «Разговор о важном» (1-9</w:t>
            </w: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.) Федеральным законом от 29.12.2012 № 273-ФЗ «Об образовании в Российской Федерации»,</w:t>
            </w:r>
          </w:p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5-9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Познавательная деятельность</w:t>
            </w:r>
          </w:p>
        </w:tc>
        <w:tc>
          <w:tcPr>
            <w:tcW w:w="2507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«Активисты школьного музея» 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Трудные вопросы школьной программы (подготовка к ГИА)</w:t>
            </w:r>
          </w:p>
        </w:tc>
        <w:tc>
          <w:tcPr>
            <w:tcW w:w="1079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5-9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Проектно исследовательская деятельность</w:t>
            </w:r>
          </w:p>
        </w:tc>
        <w:tc>
          <w:tcPr>
            <w:tcW w:w="2507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НОУ «Юный исследователь»</w:t>
            </w:r>
            <w:r w:rsidR="005B015C" w:rsidRPr="0044440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итоговым проектом и его зашита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5-</w:t>
            </w:r>
            <w:r w:rsidR="005B015C"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исследовательская, познавательная деятельность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AD4864">
        <w:tc>
          <w:tcPr>
            <w:tcW w:w="217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оздоровительная деятельность</w:t>
            </w:r>
          </w:p>
        </w:tc>
        <w:tc>
          <w:tcPr>
            <w:tcW w:w="2507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«Игровые виды спорта»</w:t>
            </w:r>
            <w:r w:rsidR="005B015C"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 волейбол</w:t>
            </w: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>«Разговор о здоровье и правильном питании»</w:t>
            </w:r>
            <w:r w:rsidR="005B015C"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>,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Style w:val="211pt"/>
                <w:color w:val="auto"/>
                <w:sz w:val="28"/>
                <w:szCs w:val="28"/>
              </w:rPr>
            </w:pPr>
            <w:r w:rsidRPr="00444401">
              <w:rPr>
                <w:rStyle w:val="211pt"/>
                <w:color w:val="auto"/>
                <w:sz w:val="28"/>
                <w:szCs w:val="28"/>
              </w:rPr>
              <w:t>Сдача нормативов ГТО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Style w:val="211pt"/>
                <w:color w:val="auto"/>
                <w:sz w:val="28"/>
                <w:szCs w:val="28"/>
              </w:rPr>
            </w:pPr>
            <w:r w:rsidRPr="00444401">
              <w:rPr>
                <w:rStyle w:val="211pt"/>
                <w:color w:val="auto"/>
                <w:sz w:val="28"/>
                <w:szCs w:val="28"/>
              </w:rPr>
              <w:t>Туризм, ориентирование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Style w:val="211pt"/>
                <w:color w:val="auto"/>
                <w:sz w:val="28"/>
                <w:szCs w:val="28"/>
              </w:rPr>
            </w:pPr>
          </w:p>
          <w:p w:rsidR="005B015C" w:rsidRPr="00444401" w:rsidRDefault="00755C1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Style w:val="211pt"/>
                <w:color w:val="auto"/>
                <w:sz w:val="28"/>
                <w:szCs w:val="28"/>
              </w:rPr>
              <w:t>День защиты детей</w:t>
            </w:r>
          </w:p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5-9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7-9</w:t>
            </w:r>
          </w:p>
          <w:p w:rsidR="005B015C" w:rsidRPr="00444401" w:rsidRDefault="005B015C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7-8</w:t>
            </w:r>
          </w:p>
          <w:p w:rsidR="00755C11" w:rsidRPr="00444401" w:rsidRDefault="00755C1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5C11" w:rsidRPr="00444401" w:rsidRDefault="00755C1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5C11" w:rsidRPr="00444401" w:rsidRDefault="00755C1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5-9</w:t>
            </w:r>
          </w:p>
        </w:tc>
        <w:tc>
          <w:tcPr>
            <w:tcW w:w="2230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спортивно-игровая </w:t>
            </w:r>
          </w:p>
        </w:tc>
        <w:tc>
          <w:tcPr>
            <w:tcW w:w="2046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спортивное объединение</w:t>
            </w:r>
          </w:p>
        </w:tc>
        <w:tc>
          <w:tcPr>
            <w:tcW w:w="741" w:type="dxa"/>
          </w:tcPr>
          <w:p w:rsidR="0076428F" w:rsidRPr="00444401" w:rsidRDefault="0076428F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A56501" w:rsidRPr="00444401" w:rsidRDefault="00A5650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Виды и направления внеурочной деятельности тесно связаны между собой: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Спортивно-оздоровительное направление создает условие для полноценного физического и психического здоровья ребенка, помогает ему освоить гигиеническую культуру, приобщить к здоровому образу жизни, формировать привычку к закаливанию и физической культуре. Данное направление реализуется через программу внеурочной деятельности «Спортивные народные игры», «ГТО», «Игровые виды спорта». По итогам работы в данном направлении проводятся конкурсы, соревнования, показательные выступления, дни здоровья.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Целью духовно-нравственного направления является освоение детьми духовных ценностей мировой и отечественной культуры, подготовка их к самостоятельному выбору нравственного образа жизни, формирование гуманистического мировоззрения, стремления к самосовершенствованию и воплощению духовных ценностей в жизненной практике. Данное направление реализуется через программы внеурочной деятельности по социальному проектированию. По итогам работы в данном направлении проводятся выставки, конкурсы, защита проектов.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Социальное направление (общественно-полезная деятельность) помогает детям освоить разнообразные способы деятельности: игровые, трудовые умения, развить активность и пробудить стремление к самостоятельности и творчеству. Формирует чувство ответственности за свои поступки и уверенности в своих силах, формирование таких ценностей, как познание. Истина, целеустремленность, разработка и реализация детьми учебных проектов. По итогам работы в данном направлении проводятся конкурсы, выставки, социальные, познавательные проекты.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направление предназначено помочь детям освоить разнообразные доступные им способы познания окружающего мира, развить познавательную активность, любознательность. Данное направление решает такие задачи, как формирование навыков научно-интеллектуального труда, развитие культуры логического и алгоритмического мышления, воображения, овладение навыками универсальных учебных действий у обучающихся на ступени начального общего образования, обогащение словарного запаса учащихся научными понятиями, формирование у детей мировоззрения, функциональной грамотности.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По итогам  работы проводятся конкурсы, выставки, олимпиады, деловые, ролевые игры, познавательные проекты, различные тесты. Общекультурное направление ориентирует детей на доброжелательное, бережное, заботливое отношение к миру, развитие у ребенка эмоциональной сферы, творческих способностей, формирование активной жизненной позиции, лидерских качеств, формирование коммуникативной и общекультурной компетенций.</w:t>
      </w:r>
    </w:p>
    <w:p w:rsidR="0076428F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По итогам работы проводятся конкурсы, выставки (рисунков, поделок, творческие работы) концерты, спектакли, защита проектов. Воспитательный результат внеурочной деятельности – духовно-нравственные приобретения ребенка благодаря его участию в том или ином виде деятельности. Воспитательный эффект внеурочной деятельности – влияние (последствие) того или иного духовно-нравственного приобретения на процесс развития личности ребенка. Все виды внеурочной деятельности учащихся на уровне начального общего образования ориентированы на воспитательные результаты. Система внеурочной деятельности предусматривает достижение школьниками результатов трех уровней.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Особенностями системы оценки являются: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комплексный подход к оценке результатов образования (в рамках внеурочной деятельности -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и личностных результатов общего образования); 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использование планируемых результатов освоения основных образовательных программ в качестве содержательной и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критериальной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базы оценки;</w:t>
      </w:r>
    </w:p>
    <w:p w:rsidR="00123E5B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оценка успешности освоения содержания отдельных учебных предметов на основе системно-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подхода, проявляющегося в способности к выполнению учебно-практических и учебно-познавательных задач;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оценка динамики образовательных достижений обучающихся;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сочетание внешней и внутренней оценки как механизма обеспечения качества образования; 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использование персонифицированных процедур итоговой оценки и аттестации обучающихся и не персонифицированных процедур оценки состояния и тенденций развития системы образования; 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уровневый подход к разработке планируемых результатов, инструментария и представлению их;</w:t>
      </w:r>
    </w:p>
    <w:p w:rsidR="00123E5B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использование накопительной системы оценивания (портфолио), характеризующей динамику индивидуальных образовательных достижений;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использование таких форм оценки, как проекты, карты достижений, практические работы, творческие работы, самоанализ, самооценка, наблюдения и др. Эффективность внеурочной деятельности и дополнительного образования зависит от качества программы по её модернизации и развитию уровня управления. Таким образом, в ходе реализации программ внеурочной деятельности ожидается достижение всех трех уровней результатов, что будет свидетельствовать об эффективности внеурочной деятельности:</w:t>
      </w:r>
    </w:p>
    <w:p w:rsidR="00123E5B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Увеличение числа детей и подростков, охваченных организованным досугом;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Воспитание уважительного отношения к родному дому, школе, городу;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Формирование чувства гражданственности и патриотизма, правовой культуры, осознанного отношения к профессиональному самоопределению.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Достижение обучающимися необходимого для жизни в обществе социального опыта и формирование у них принимаемой обществом системы ценностей. </w:t>
      </w:r>
    </w:p>
    <w:p w:rsidR="00755C11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Режим внеурочной деятельности при разработке модели внеурочной деятельности обеспечена оптимизация работы групп продленного дня, занятия внеурочной деятельностью, дополнительного образования в целях недопущения двойного финансирования при организации предоставления государственных услуг. Осуществляется следующий режим внеурочной деятельности: для обучающихся вне работы группы продленного дня - перерыв после уроков 30 минут; при организации работы группы продленного дня - не менее 1,5 часов, включая прогулку и питание обучающихся. Продолжительность занятий внеурочной деятельности в 1-х классах составляет 35 минут в первом полугодии, 40 минут</w:t>
      </w:r>
      <w:r w:rsidR="00EB45EF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>- во втором полугодии.</w:t>
      </w:r>
    </w:p>
    <w:sectPr w:rsidR="00755C11" w:rsidRPr="00444401" w:rsidSect="00B27EC2">
      <w:pgSz w:w="11906" w:h="16838"/>
      <w:pgMar w:top="1134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66FF3"/>
    <w:multiLevelType w:val="hybridMultilevel"/>
    <w:tmpl w:val="BD7A9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77D"/>
    <w:rsid w:val="0007196C"/>
    <w:rsid w:val="00123E5B"/>
    <w:rsid w:val="0023151B"/>
    <w:rsid w:val="002C665C"/>
    <w:rsid w:val="003C6FF6"/>
    <w:rsid w:val="003E43C5"/>
    <w:rsid w:val="00435F78"/>
    <w:rsid w:val="00444401"/>
    <w:rsid w:val="004D25B1"/>
    <w:rsid w:val="00565EE9"/>
    <w:rsid w:val="005B015C"/>
    <w:rsid w:val="00642189"/>
    <w:rsid w:val="00755C11"/>
    <w:rsid w:val="0076428F"/>
    <w:rsid w:val="007E0A6C"/>
    <w:rsid w:val="00930363"/>
    <w:rsid w:val="00962688"/>
    <w:rsid w:val="00A56501"/>
    <w:rsid w:val="00AA203C"/>
    <w:rsid w:val="00AD4864"/>
    <w:rsid w:val="00B27EC2"/>
    <w:rsid w:val="00C706EC"/>
    <w:rsid w:val="00CC077D"/>
    <w:rsid w:val="00D503E0"/>
    <w:rsid w:val="00EB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CEBD3E-E43D-498E-B846-E3D32C259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B45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77D"/>
    <w:pPr>
      <w:ind w:left="720"/>
      <w:contextualSpacing/>
    </w:pPr>
  </w:style>
  <w:style w:type="table" w:styleId="a4">
    <w:name w:val="Table Grid"/>
    <w:basedOn w:val="a1"/>
    <w:uiPriority w:val="59"/>
    <w:rsid w:val="00CC07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_основной Знак"/>
    <w:link w:val="a6"/>
    <w:locked/>
    <w:rsid w:val="00AA203C"/>
    <w:rPr>
      <w:rFonts w:ascii="Times New Roman" w:eastAsia="Times New Roman" w:hAnsi="Times New Roman" w:cs="Times New Roman"/>
      <w:sz w:val="28"/>
    </w:rPr>
  </w:style>
  <w:style w:type="paragraph" w:customStyle="1" w:styleId="a6">
    <w:name w:val="А_основной"/>
    <w:basedOn w:val="a"/>
    <w:link w:val="a5"/>
    <w:qFormat/>
    <w:rsid w:val="00AA203C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211pt">
    <w:name w:val="Основной текст (2) + 11 pt"/>
    <w:basedOn w:val="a0"/>
    <w:uiPriority w:val="99"/>
    <w:rsid w:val="005B015C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/>
    </w:rPr>
  </w:style>
  <w:style w:type="paragraph" w:styleId="a7">
    <w:name w:val="Body Text"/>
    <w:basedOn w:val="a"/>
    <w:link w:val="a8"/>
    <w:uiPriority w:val="1"/>
    <w:qFormat/>
    <w:rsid w:val="00EB45EF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EB45EF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9">
    <w:name w:val="Title"/>
    <w:basedOn w:val="a"/>
    <w:link w:val="aa"/>
    <w:uiPriority w:val="1"/>
    <w:qFormat/>
    <w:rsid w:val="00EB45EF"/>
    <w:pPr>
      <w:widowControl w:val="0"/>
      <w:autoSpaceDE w:val="0"/>
      <w:autoSpaceDN w:val="0"/>
      <w:spacing w:before="73" w:after="0" w:line="240" w:lineRule="auto"/>
      <w:ind w:right="221"/>
      <w:jc w:val="right"/>
    </w:pPr>
    <w:rPr>
      <w:rFonts w:ascii="Times New Roman" w:eastAsia="Times New Roman" w:hAnsi="Times New Roman" w:cs="Times New Roman"/>
      <w:b/>
      <w:bCs/>
      <w:sz w:val="40"/>
      <w:szCs w:val="40"/>
      <w:lang w:eastAsia="en-US"/>
    </w:rPr>
  </w:style>
  <w:style w:type="character" w:customStyle="1" w:styleId="aa">
    <w:name w:val="Название Знак"/>
    <w:basedOn w:val="a0"/>
    <w:link w:val="a9"/>
    <w:uiPriority w:val="1"/>
    <w:rsid w:val="00EB45EF"/>
    <w:rPr>
      <w:rFonts w:ascii="Times New Roman" w:eastAsia="Times New Roman" w:hAnsi="Times New Roman" w:cs="Times New Roman"/>
      <w:b/>
      <w:bCs/>
      <w:sz w:val="40"/>
      <w:szCs w:val="40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B45EF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3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71D66-6519-4EC7-933A-93D9C5EC5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4801</Words>
  <Characters>27368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2022-08-24T14:48:00Z</dcterms:created>
  <dcterms:modified xsi:type="dcterms:W3CDTF">2022-08-24T14:48:00Z</dcterms:modified>
</cp:coreProperties>
</file>